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AB8776" w14:textId="2FDAF5FB" w:rsidR="00725AE6" w:rsidRDefault="00725AE6" w:rsidP="00725AE6">
      <w:pPr>
        <w:jc w:val="center"/>
        <w:rPr>
          <w:sz w:val="28"/>
          <w:szCs w:val="28"/>
        </w:rPr>
      </w:pPr>
      <w:r w:rsidRPr="00725AE6">
        <w:rPr>
          <w:sz w:val="28"/>
          <w:szCs w:val="28"/>
        </w:rPr>
        <w:t>Инструкция</w:t>
      </w:r>
      <w:r w:rsidR="004940C4">
        <w:rPr>
          <w:sz w:val="28"/>
          <w:szCs w:val="28"/>
        </w:rPr>
        <w:t xml:space="preserve"> </w:t>
      </w:r>
      <w:r w:rsidR="004940C4">
        <w:rPr>
          <w:sz w:val="28"/>
          <w:szCs w:val="28"/>
        </w:rPr>
        <w:br/>
        <w:t xml:space="preserve">о получении сведений о достижениях обучающихся в </w:t>
      </w:r>
      <w:r w:rsidR="004940C4" w:rsidRPr="004940C4">
        <w:rPr>
          <w:sz w:val="28"/>
          <w:szCs w:val="28"/>
        </w:rPr>
        <w:t>Государственн</w:t>
      </w:r>
      <w:r w:rsidR="004940C4">
        <w:rPr>
          <w:sz w:val="28"/>
          <w:szCs w:val="28"/>
        </w:rPr>
        <w:t>ом</w:t>
      </w:r>
      <w:r w:rsidR="004940C4" w:rsidRPr="004940C4">
        <w:rPr>
          <w:sz w:val="28"/>
          <w:szCs w:val="28"/>
        </w:rPr>
        <w:t xml:space="preserve"> информационн</w:t>
      </w:r>
      <w:r w:rsidR="004940C4">
        <w:rPr>
          <w:sz w:val="28"/>
          <w:szCs w:val="28"/>
        </w:rPr>
        <w:t>ом</w:t>
      </w:r>
      <w:r w:rsidR="004940C4" w:rsidRPr="004940C4">
        <w:rPr>
          <w:sz w:val="28"/>
          <w:szCs w:val="28"/>
        </w:rPr>
        <w:t xml:space="preserve"> ресурс</w:t>
      </w:r>
      <w:r w:rsidR="004940C4">
        <w:rPr>
          <w:sz w:val="28"/>
          <w:szCs w:val="28"/>
        </w:rPr>
        <w:t>е</w:t>
      </w:r>
      <w:r w:rsidR="004940C4" w:rsidRPr="004940C4">
        <w:rPr>
          <w:sz w:val="28"/>
          <w:szCs w:val="28"/>
        </w:rPr>
        <w:t xml:space="preserve"> о лицах, проявивших выдающиеся </w:t>
      </w:r>
    </w:p>
    <w:p w14:paraId="2868375D" w14:textId="77777777" w:rsidR="00A532F7" w:rsidRPr="00725AE6" w:rsidRDefault="00A532F7" w:rsidP="00725AE6">
      <w:pPr>
        <w:jc w:val="center"/>
        <w:rPr>
          <w:color w:val="auto"/>
          <w:kern w:val="0"/>
          <w:sz w:val="28"/>
          <w:szCs w:val="28"/>
          <w:lang w:eastAsia="ru-RU"/>
        </w:rPr>
      </w:pPr>
    </w:p>
    <w:p w14:paraId="422ED29F" w14:textId="549B53C0" w:rsidR="00A532F7" w:rsidRPr="00725AE6" w:rsidRDefault="00A532F7" w:rsidP="00A532F7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725AE6">
        <w:rPr>
          <w:sz w:val="28"/>
          <w:szCs w:val="28"/>
        </w:rPr>
        <w:t>Обучающиеся</w:t>
      </w:r>
      <w:r w:rsidR="00FB6CD3">
        <w:rPr>
          <w:sz w:val="28"/>
          <w:szCs w:val="28"/>
        </w:rPr>
        <w:t xml:space="preserve">, студенты </w:t>
      </w:r>
      <w:r w:rsidRPr="00725AE6">
        <w:rPr>
          <w:sz w:val="28"/>
          <w:szCs w:val="28"/>
        </w:rPr>
        <w:t xml:space="preserve">могут получить сведения о своих достижениях, содержащихся в </w:t>
      </w:r>
      <w:proofErr w:type="spellStart"/>
      <w:r w:rsidRPr="00725AE6">
        <w:rPr>
          <w:sz w:val="28"/>
          <w:szCs w:val="28"/>
        </w:rPr>
        <w:t>ГИРе</w:t>
      </w:r>
      <w:proofErr w:type="spellEnd"/>
      <w:r w:rsidRPr="00725AE6">
        <w:rPr>
          <w:sz w:val="28"/>
          <w:szCs w:val="28"/>
        </w:rPr>
        <w:t>, в личном кабинете на портале «Госуслуги» (Профиль пользователя – Документы и данные – Образование – Олимпиады</w:t>
      </w:r>
      <w:r>
        <w:rPr>
          <w:sz w:val="28"/>
          <w:szCs w:val="28"/>
        </w:rPr>
        <w:t xml:space="preserve"> </w:t>
      </w:r>
      <w:r w:rsidRPr="00725AE6">
        <w:rPr>
          <w:sz w:val="28"/>
          <w:szCs w:val="28"/>
        </w:rPr>
        <w:t>и достижения).</w:t>
      </w:r>
    </w:p>
    <w:p w14:paraId="1953004C" w14:textId="7CF2893D" w:rsidR="00A532F7" w:rsidRPr="00725AE6" w:rsidRDefault="00A532F7" w:rsidP="00A532F7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725AE6">
        <w:rPr>
          <w:sz w:val="28"/>
          <w:szCs w:val="28"/>
        </w:rPr>
        <w:t xml:space="preserve">Если достижения </w:t>
      </w:r>
      <w:r>
        <w:rPr>
          <w:sz w:val="28"/>
          <w:szCs w:val="28"/>
        </w:rPr>
        <w:t xml:space="preserve">о </w:t>
      </w:r>
      <w:r w:rsidRPr="005944E3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5944E3">
        <w:rPr>
          <w:sz w:val="28"/>
          <w:szCs w:val="28"/>
        </w:rPr>
        <w:t xml:space="preserve"> участия в заключительных этапах мероприятий (из перечня олимпиад и иных интеллектуальных и (или) творческих конкурсов, мероприятий</w:t>
      </w:r>
      <w:r w:rsidR="005E1A06">
        <w:rPr>
          <w:sz w:val="28"/>
          <w:szCs w:val="28"/>
        </w:rPr>
        <w:t>)</w:t>
      </w:r>
      <w:bookmarkStart w:id="0" w:name="_GoBack"/>
      <w:bookmarkEnd w:id="0"/>
      <w:r w:rsidRPr="005944E3">
        <w:rPr>
          <w:sz w:val="28"/>
          <w:szCs w:val="28"/>
        </w:rPr>
        <w:t xml:space="preserve">, </w:t>
      </w:r>
      <w:r w:rsidRPr="00725AE6">
        <w:rPr>
          <w:sz w:val="28"/>
          <w:szCs w:val="28"/>
        </w:rPr>
        <w:t>не отображаются или отображаются некорректно, необходимо обратиться к оператору ГИР через обращение на портале «Госуслуги».</w:t>
      </w:r>
    </w:p>
    <w:p w14:paraId="47BEB8D0" w14:textId="28837615" w:rsidR="00725AE6" w:rsidRPr="00725AE6" w:rsidRDefault="00A532F7" w:rsidP="00725AE6">
      <w:pPr>
        <w:numPr>
          <w:ilvl w:val="0"/>
          <w:numId w:val="8"/>
        </w:numPr>
        <w:suppressAutoHyphens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сведения</w:t>
      </w:r>
      <w:r w:rsidR="00725AE6" w:rsidRPr="00725AE6">
        <w:rPr>
          <w:sz w:val="28"/>
          <w:szCs w:val="28"/>
        </w:rPr>
        <w:t xml:space="preserve"> о </w:t>
      </w:r>
      <w:r w:rsidRPr="005944E3">
        <w:rPr>
          <w:sz w:val="28"/>
          <w:szCs w:val="28"/>
        </w:rPr>
        <w:t>результатах интеллектуальной деятельности</w:t>
      </w:r>
      <w:r w:rsidRPr="00725AE6">
        <w:rPr>
          <w:sz w:val="28"/>
          <w:szCs w:val="28"/>
        </w:rPr>
        <w:t xml:space="preserve"> </w:t>
      </w:r>
      <w:r w:rsidR="00FB6CD3">
        <w:rPr>
          <w:sz w:val="28"/>
          <w:szCs w:val="28"/>
        </w:rPr>
        <w:t xml:space="preserve">обучающихся </w:t>
      </w:r>
      <w:r w:rsidRPr="00725AE6">
        <w:rPr>
          <w:sz w:val="28"/>
          <w:szCs w:val="28"/>
        </w:rPr>
        <w:t>в возрасте от 14 до 18 лет в личном кабинете на портале «Госуслуги»</w:t>
      </w:r>
      <w:r>
        <w:rPr>
          <w:sz w:val="28"/>
          <w:szCs w:val="28"/>
        </w:rPr>
        <w:t xml:space="preserve"> </w:t>
      </w:r>
      <w:r w:rsidRPr="00725AE6">
        <w:rPr>
          <w:sz w:val="28"/>
          <w:szCs w:val="28"/>
        </w:rPr>
        <w:t>не отображаются или отображаются некорректно</w:t>
      </w:r>
      <w:r>
        <w:rPr>
          <w:sz w:val="28"/>
          <w:szCs w:val="28"/>
        </w:rPr>
        <w:t>,</w:t>
      </w:r>
      <w:r w:rsidRPr="00725AE6">
        <w:rPr>
          <w:sz w:val="28"/>
          <w:szCs w:val="28"/>
        </w:rPr>
        <w:t xml:space="preserve"> </w:t>
      </w:r>
      <w:r w:rsidR="00725AE6" w:rsidRPr="00725AE6">
        <w:rPr>
          <w:sz w:val="28"/>
          <w:szCs w:val="28"/>
        </w:rPr>
        <w:t xml:space="preserve">следует перейти по ссылке </w:t>
      </w:r>
      <w:hyperlink r:id="rId9" w:history="1">
        <w:r w:rsidR="00725AE6" w:rsidRPr="00725AE6">
          <w:rPr>
            <w:rStyle w:val="a4"/>
            <w:sz w:val="28"/>
            <w:szCs w:val="28"/>
          </w:rPr>
          <w:t>https://талантыроссии.рф/schoolchildren</w:t>
        </w:r>
      </w:hyperlink>
      <w:r w:rsidR="00725AE6" w:rsidRPr="00725AE6">
        <w:rPr>
          <w:sz w:val="28"/>
          <w:szCs w:val="28"/>
        </w:rPr>
        <w:t>, скачать формы для заполнения, заполнить их, перейти по ссылке «направить оператору сведения о личных достижениях», далее следовать инструкции.</w:t>
      </w:r>
      <w:proofErr w:type="gramEnd"/>
    </w:p>
    <w:p w14:paraId="292F92C6" w14:textId="5B24E4A3" w:rsidR="00A532F7" w:rsidRPr="00A532F7" w:rsidRDefault="00725AE6" w:rsidP="007A710B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725AE6">
        <w:rPr>
          <w:sz w:val="28"/>
          <w:szCs w:val="28"/>
        </w:rPr>
        <w:t>Для внесения сведений о личных достижениях обучающихся</w:t>
      </w:r>
      <w:r w:rsidR="007B33EA">
        <w:rPr>
          <w:sz w:val="28"/>
          <w:szCs w:val="28"/>
        </w:rPr>
        <w:t xml:space="preserve">, студентов </w:t>
      </w:r>
      <w:r w:rsidRPr="00725AE6">
        <w:rPr>
          <w:sz w:val="28"/>
          <w:szCs w:val="28"/>
        </w:rPr>
        <w:t xml:space="preserve">старше 18 лет следует перейти по ссылке </w:t>
      </w:r>
      <w:hyperlink r:id="rId10" w:history="1">
        <w:r w:rsidR="007B33EA" w:rsidRPr="005E4B2D">
          <w:rPr>
            <w:rStyle w:val="a4"/>
            <w:sz w:val="28"/>
            <w:szCs w:val="28"/>
          </w:rPr>
          <w:t>https://талантыроссии.рф/schoolchildren</w:t>
        </w:r>
      </w:hyperlink>
      <w:r w:rsidRPr="00725AE6">
        <w:rPr>
          <w:sz w:val="28"/>
          <w:szCs w:val="28"/>
        </w:rPr>
        <w:t xml:space="preserve">, далее перейти по ссылке </w:t>
      </w:r>
      <w:r w:rsidR="007B33EA">
        <w:rPr>
          <w:sz w:val="28"/>
          <w:szCs w:val="28"/>
        </w:rPr>
        <w:br/>
      </w:r>
      <w:r w:rsidRPr="00725AE6">
        <w:rPr>
          <w:sz w:val="28"/>
          <w:szCs w:val="28"/>
        </w:rPr>
        <w:t xml:space="preserve">в разделе «внесение в ГИР сведений о личных достижениях обучающихся, </w:t>
      </w:r>
      <w:r w:rsidRPr="00A532F7">
        <w:rPr>
          <w:sz w:val="28"/>
          <w:szCs w:val="28"/>
        </w:rPr>
        <w:t xml:space="preserve">планирующих поступать в магистратуру» </w:t>
      </w:r>
      <w:r w:rsidR="00BF1A36">
        <w:rPr>
          <w:sz w:val="28"/>
          <w:szCs w:val="28"/>
        </w:rPr>
        <w:br/>
      </w:r>
      <w:r w:rsidRPr="00A532F7">
        <w:rPr>
          <w:sz w:val="28"/>
          <w:szCs w:val="28"/>
        </w:rPr>
        <w:t>и следовать инструкции (раздел открыт с 20 марта по 20 августа)</w:t>
      </w:r>
      <w:r w:rsidR="00A532F7" w:rsidRPr="00A532F7">
        <w:rPr>
          <w:sz w:val="28"/>
          <w:szCs w:val="28"/>
        </w:rPr>
        <w:t>.</w:t>
      </w:r>
    </w:p>
    <w:p w14:paraId="077E7296" w14:textId="77777777" w:rsidR="00A90ACA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18FEA9F4" w14:textId="77777777" w:rsidR="00607435" w:rsidRDefault="00607435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07435" w14:paraId="691FF098" w14:textId="77777777" w:rsidTr="004940C4">
        <w:tc>
          <w:tcPr>
            <w:tcW w:w="3936" w:type="dxa"/>
            <w:gridSpan w:val="2"/>
          </w:tcPr>
          <w:p w14:paraId="7CCAB7B9" w14:textId="32A958C7"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07F73C5B" w14:textId="77777777"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2D3242F" w14:textId="0EDC40A9" w:rsidR="00607435" w:rsidRDefault="00607435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07435" w14:paraId="5F791AE4" w14:textId="77777777" w:rsidTr="00674926">
        <w:tc>
          <w:tcPr>
            <w:tcW w:w="3369" w:type="dxa"/>
          </w:tcPr>
          <w:p w14:paraId="095DE90A" w14:textId="77777777"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14:paraId="110B21AB" w14:textId="77777777"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1749DA" w14:textId="77777777" w:rsidR="00607435" w:rsidRDefault="00607435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07435" w14:paraId="362C6912" w14:textId="77777777" w:rsidTr="00674926">
        <w:tc>
          <w:tcPr>
            <w:tcW w:w="3369" w:type="dxa"/>
          </w:tcPr>
          <w:p w14:paraId="44098FD8" w14:textId="77777777"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14:paraId="3DE02457" w14:textId="77777777"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DEF366" w14:textId="77777777" w:rsidR="00607435" w:rsidRDefault="00607435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60C7A949" w14:textId="77777777" w:rsidR="00437CE1" w:rsidRPr="00437CE1" w:rsidRDefault="00437CE1" w:rsidP="00607435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D003" w14:textId="77777777" w:rsidR="006E01EF" w:rsidRDefault="006E01EF" w:rsidP="00472D68">
      <w:r>
        <w:separator/>
      </w:r>
    </w:p>
  </w:endnote>
  <w:endnote w:type="continuationSeparator" w:id="0">
    <w:p w14:paraId="45BBE9AF" w14:textId="77777777" w:rsidR="006E01EF" w:rsidRDefault="006E01EF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8C0A8" w14:textId="77777777" w:rsidR="006E01EF" w:rsidRDefault="006E01EF" w:rsidP="00472D68">
      <w:r>
        <w:separator/>
      </w:r>
    </w:p>
  </w:footnote>
  <w:footnote w:type="continuationSeparator" w:id="0">
    <w:p w14:paraId="55F80496" w14:textId="77777777" w:rsidR="006E01EF" w:rsidRDefault="006E01EF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14:paraId="212245C6" w14:textId="77777777"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0C4">
          <w:rPr>
            <w:noProof/>
          </w:rPr>
          <w:t>2</w:t>
        </w:r>
        <w:r>
          <w:fldChar w:fldCharType="end"/>
        </w:r>
      </w:p>
    </w:sdtContent>
  </w:sdt>
  <w:p w14:paraId="3ADB71E8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25E78CE"/>
    <w:multiLevelType w:val="hybridMultilevel"/>
    <w:tmpl w:val="641A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E6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A7570"/>
    <w:rsid w:val="002C5126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940C4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D4A37"/>
    <w:rsid w:val="005E09C2"/>
    <w:rsid w:val="005E1A06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1EF"/>
    <w:rsid w:val="006E087F"/>
    <w:rsid w:val="006F1EA7"/>
    <w:rsid w:val="006F2AF9"/>
    <w:rsid w:val="00725AE6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B33EA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532F7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6C62"/>
    <w:rsid w:val="00BE0CAF"/>
    <w:rsid w:val="00BE606C"/>
    <w:rsid w:val="00BE6E0E"/>
    <w:rsid w:val="00BF1A36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B6CD3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5B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A532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A5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90;&#1072;&#1083;&#1072;&#1085;&#1090;&#1099;&#1088;&#1086;&#1089;&#1089;&#1080;&#1080;.&#1088;&#1092;/schoolchildr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0;&#1072;&#1083;&#1072;&#1085;&#1090;&#1099;&#1088;&#1086;&#1089;&#1089;&#1080;&#1080;.&#1088;&#1092;/schoolchildr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!&#1044;&#1054;&#1050;&#1051;&#1040;&#1044;&#1067;.%20&#1054;&#1058;&#1063;&#1045;&#1058;&#1067;\&#1054;&#1073;%20&#1101;&#1092;&#1092;&#1077;&#1082;&#1090;&#1080;&#1074;&#1085;&#1086;&#1089;&#1090;&#1080;%20&#1076;&#1077;&#1103;&#1090;&#1077;&#1083;&#1100;&#1085;&#1086;&#1089;&#1090;&#1080;%20&#1075;&#1091;&#1073;&#1077;&#1088;&#1085;&#1072;&#1090;&#1086;&#1088;&#1086;&#1074;\&#1055;&#1080;&#1089;&#1100;&#1084;&#1072;%20&#1074;%20&#1052;&#1080;&#1085;&#1054;&#1073;&#1088;&#1072;%20&#1087;&#1086;%20&#1087;&#1086;&#1074;&#1099;&#1096;&#1077;&#1085;&#1080;&#1102;%20&#1079;&#1072;&#1087;&#1080;&#1089;&#1077;&#1081;%20&#1074;%20&#1043;&#1048;&#1056;&#1077;\&#1055;&#1088;&#1080;&#1083;&#1086;&#1078;&#1077;&#1085;&#1080;&#1077;_&#1043;&#1048;&#1056;_&#1101;&#1094;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5AAE-F921-44D5-BD9F-78D80067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Приложение_ГИР_эцп</Template>
  <TotalTime>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Белобровка София</dc:creator>
  <cp:lastModifiedBy>Пирогова Наталья Александровна</cp:lastModifiedBy>
  <cp:revision>7</cp:revision>
  <cp:lastPrinted>2024-09-17T03:02:00Z</cp:lastPrinted>
  <dcterms:created xsi:type="dcterms:W3CDTF">2024-09-16T04:06:00Z</dcterms:created>
  <dcterms:modified xsi:type="dcterms:W3CDTF">2024-09-17T03:08:00Z</dcterms:modified>
</cp:coreProperties>
</file>